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9CC34" w14:textId="77777777" w:rsidR="00A01FAD" w:rsidRPr="00E429CD" w:rsidRDefault="00A01FAD" w:rsidP="00A01FA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6101D148" w14:textId="77777777" w:rsidR="001C25CF" w:rsidRDefault="001C25CF" w:rsidP="001C25C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1DC6AFB8" w14:textId="77777777" w:rsidR="001C25CF" w:rsidRPr="00240662" w:rsidRDefault="001C25CF" w:rsidP="001C25C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6A4FE348" w14:textId="77777777" w:rsidR="001C25CF" w:rsidRPr="00240662" w:rsidRDefault="001C25CF" w:rsidP="001C25C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0318D0E6" w14:textId="77777777" w:rsidR="006C1B49" w:rsidRPr="00D943E3" w:rsidRDefault="006C1B49" w:rsidP="006C1B4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RECURSOS DA POLÍTICA NACIONAL ALDIR BLANC DE FOMENTO À CULTURA – </w:t>
      </w:r>
      <w:proofErr w:type="spellStart"/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PNAB</w:t>
      </w:r>
      <w:proofErr w:type="spellEnd"/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(LEI Nº 14.399/2022)</w:t>
      </w:r>
    </w:p>
    <w:p w14:paraId="0BFFDE0F" w14:textId="77777777" w:rsidR="00A01FAD" w:rsidRPr="00E429CD" w:rsidRDefault="00A01FAD" w:rsidP="00CA32B4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99D352A" w14:textId="359764B9" w:rsidR="00CA32B4" w:rsidRPr="00E429CD" w:rsidRDefault="00CA32B4" w:rsidP="00CA32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b/>
          <w:bCs/>
          <w:sz w:val="24"/>
          <w:szCs w:val="24"/>
        </w:rPr>
        <w:t>ANEXO IV</w:t>
      </w:r>
    </w:p>
    <w:p w14:paraId="6F0D4CC5" w14:textId="77777777" w:rsidR="00CA32B4" w:rsidRPr="00E429CD" w:rsidRDefault="00CA32B4" w:rsidP="00CA32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b/>
          <w:bCs/>
          <w:sz w:val="24"/>
          <w:szCs w:val="24"/>
        </w:rPr>
        <w:t>CRITÉRIOS DE SELEÇÃO E BÔNUS DE PONTUAÇÃO</w:t>
      </w:r>
    </w:p>
    <w:p w14:paraId="6C470A77" w14:textId="77777777" w:rsidR="00CA32B4" w:rsidRPr="00E429CD" w:rsidRDefault="00CA32B4" w:rsidP="00CA32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2A3ED96D" w14:textId="45CF7DD7" w:rsidR="00CA32B4" w:rsidRPr="00AD4512" w:rsidRDefault="00CA32B4" w:rsidP="00AD4512">
      <w:pPr>
        <w:spacing w:before="120" w:after="120" w:line="240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429C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 avaliação das candidaturas será realizada mediante atribuição de notas aos critérios de seleção, conforme descrição a seguir: </w:t>
      </w:r>
    </w:p>
    <w:p w14:paraId="25A57632" w14:textId="77777777" w:rsidR="00CA32B4" w:rsidRPr="00E429CD" w:rsidRDefault="00CA32B4" w:rsidP="00CA32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tbl>
      <w:tblPr>
        <w:tblW w:w="9062" w:type="dxa"/>
        <w:tblLayout w:type="fixed"/>
        <w:tblLook w:val="0600" w:firstRow="0" w:lastRow="0" w:firstColumn="0" w:lastColumn="0" w:noHBand="1" w:noVBand="1"/>
      </w:tblPr>
      <w:tblGrid>
        <w:gridCol w:w="2612"/>
        <w:gridCol w:w="2880"/>
        <w:gridCol w:w="3570"/>
      </w:tblGrid>
      <w:tr w:rsidR="00CA32B4" w:rsidRPr="00E429CD" w14:paraId="33EAFFAE" w14:textId="77777777" w:rsidTr="004B34FD">
        <w:trPr>
          <w:trHeight w:val="420"/>
        </w:trPr>
        <w:tc>
          <w:tcPr>
            <w:tcW w:w="9062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41DE0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CRITÉRIOS OBRIGATÓRIOS</w:t>
            </w:r>
          </w:p>
        </w:tc>
      </w:tr>
      <w:tr w:rsidR="00CA32B4" w:rsidRPr="00E429CD" w14:paraId="4BE8880E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F7FDD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Identificação do Critério</w:t>
            </w:r>
          </w:p>
        </w:tc>
        <w:tc>
          <w:tcPr>
            <w:tcW w:w="288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93054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Descrição do Critério</w:t>
            </w:r>
          </w:p>
        </w:tc>
        <w:tc>
          <w:tcPr>
            <w:tcW w:w="35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FE7B3" w14:textId="07D72B8B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Pontuação</w:t>
            </w:r>
          </w:p>
        </w:tc>
      </w:tr>
      <w:tr w:rsidR="00CA32B4" w:rsidRPr="00E429CD" w14:paraId="5DD27045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86C9C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B693F" w14:textId="77777777" w:rsidR="00CA32B4" w:rsidRPr="00E429CD" w:rsidRDefault="00CA32B4" w:rsidP="004B34FD">
            <w:pPr>
              <w:spacing w:after="0" w:line="228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Reconhecida atuação na categoria cultural inscrito(a)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18827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72811A14" w14:textId="5AE8396B" w:rsidR="00CA32B4" w:rsidRPr="00E429CD" w:rsidRDefault="00E82F5D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="00CA32B4"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CA32B4" w:rsidRPr="00E429CD" w14:paraId="59D45E82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9DC68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9F97DB6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899BD" w14:textId="4E07DF85" w:rsidR="00CA32B4" w:rsidRPr="006E05D8" w:rsidRDefault="00CA32B4" w:rsidP="004B34FD">
            <w:pPr>
              <w:shd w:val="clear" w:color="auto" w:fill="FFFFFF" w:themeFill="background1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E05D8">
              <w:rPr>
                <w:rFonts w:ascii="Times New Roman" w:eastAsia="Arial" w:hAnsi="Times New Roman" w:cs="Times New Roman"/>
                <w:sz w:val="24"/>
                <w:szCs w:val="24"/>
              </w:rPr>
              <w:t>Integração e inovação do agente cultural com outras esferas do conhecimento e da vida social. Ex.: integração entre cultura e educação, cultura e saúde, cultura e meio ambiente, etc</w:t>
            </w:r>
            <w:r w:rsidR="002461A2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ED3C9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38DF7DB1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70E5C790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3A25DE77" w14:textId="2EACFDAB" w:rsidR="00CA32B4" w:rsidRPr="00E429CD" w:rsidRDefault="00E82F5D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CA32B4" w:rsidRPr="00E429CD" w14:paraId="1B52E933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A94EA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96FC03B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8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B2B2B"/>
              <w:right w:val="single" w:sz="8" w:space="0" w:color="2B2B2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E6E81" w14:textId="77777777" w:rsidR="00CA32B4" w:rsidRPr="00E429CD" w:rsidRDefault="00CA32B4" w:rsidP="004B34FD">
            <w:pPr>
              <w:spacing w:before="120" w:after="0" w:line="228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Contribuição a populações em situação de vulnerabilidade social, tais como idosos, crianças, pessoas negras, </w:t>
            </w:r>
            <w:proofErr w:type="spellStart"/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etc</w:t>
            </w:r>
            <w:proofErr w:type="spellEnd"/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2B2B2B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200E4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7BF8DCE0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153E8A78" w14:textId="499898C3" w:rsidR="00CA32B4" w:rsidRPr="00E429CD" w:rsidRDefault="00E82F5D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CA32B4" w:rsidRPr="00E429CD" w14:paraId="0195C346" w14:textId="77777777" w:rsidTr="004B34FD">
        <w:trPr>
          <w:trHeight w:val="300"/>
        </w:trPr>
        <w:tc>
          <w:tcPr>
            <w:tcW w:w="2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2B2B2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90791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  <w:p w14:paraId="79342ECC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880" w:type="dxa"/>
            <w:tcBorders>
              <w:top w:val="single" w:sz="8" w:space="0" w:color="2B2B2B"/>
              <w:left w:val="single" w:sz="8" w:space="0" w:color="2B2B2B"/>
              <w:bottom w:val="single" w:sz="8" w:space="0" w:color="2B2B2B"/>
              <w:right w:val="single" w:sz="8" w:space="0" w:color="2B2B2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4423E" w14:textId="77777777" w:rsidR="00CA32B4" w:rsidRPr="00E429CD" w:rsidRDefault="00CA32B4" w:rsidP="004B34FD">
            <w:pPr>
              <w:spacing w:before="120" w:after="0" w:line="228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Contribuição do agente cultural à(s) comunidade(s) em que atua, tais como realização de ações dentro da comunidade, contratação de profissionais da comunidade, </w:t>
            </w:r>
            <w:proofErr w:type="spellStart"/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3570" w:type="dxa"/>
            <w:tcBorders>
              <w:top w:val="single" w:sz="8" w:space="0" w:color="000000" w:themeColor="text1"/>
              <w:left w:val="single" w:sz="8" w:space="0" w:color="2B2B2B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E215B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3772A249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43C898AB" w14:textId="0EFDBF96" w:rsidR="00CA32B4" w:rsidRPr="00E429CD" w:rsidRDefault="00E82F5D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CA32B4" w:rsidRPr="00E429CD" w14:paraId="0EE02C3C" w14:textId="77777777" w:rsidTr="004B34FD">
        <w:trPr>
          <w:trHeight w:val="420"/>
        </w:trPr>
        <w:tc>
          <w:tcPr>
            <w:tcW w:w="549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1D70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PONTUAÇÃO TOTAL: </w:t>
            </w:r>
          </w:p>
        </w:tc>
        <w:tc>
          <w:tcPr>
            <w:tcW w:w="357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D2B39" w14:textId="3AF1A3CC" w:rsidR="00CA32B4" w:rsidRPr="00E429CD" w:rsidRDefault="00E82F5D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="00CA32B4" w:rsidRPr="0079366B">
              <w:rPr>
                <w:rFonts w:ascii="Times New Roman" w:eastAsia="Arial" w:hAnsi="Times New Roman" w:cs="Times New Roman"/>
                <w:sz w:val="24"/>
                <w:szCs w:val="24"/>
              </w:rPr>
              <w:t>40 PONTOS</w:t>
            </w:r>
          </w:p>
        </w:tc>
      </w:tr>
    </w:tbl>
    <w:p w14:paraId="490DBD75" w14:textId="77777777" w:rsidR="00CA32B4" w:rsidRPr="00E429CD" w:rsidRDefault="00CA32B4" w:rsidP="00CA32B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2F2A0C2B" w14:textId="77777777" w:rsidR="00CA32B4" w:rsidRPr="00E429CD" w:rsidRDefault="00CA32B4" w:rsidP="00CA32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sz w:val="24"/>
          <w:szCs w:val="24"/>
        </w:rPr>
        <w:t>Além da pontuação acima, o agente cultural pode receber bônus de pontuação, ou seja, uma pontuação extra, conforme critérios abaixo especificados:</w:t>
      </w:r>
      <w:r w:rsidRPr="00E429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ABA68D" w14:textId="77777777" w:rsidR="00CA32B4" w:rsidRPr="00E429CD" w:rsidRDefault="00CA32B4" w:rsidP="00CA32B4">
      <w:pP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14:paraId="2C213A9A" w14:textId="77777777" w:rsidR="00CA32B4" w:rsidRPr="00E429CD" w:rsidRDefault="00CA32B4" w:rsidP="00CA32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74" w:type="dxa"/>
        <w:tblLayout w:type="fixed"/>
        <w:tblLook w:val="0600" w:firstRow="0" w:lastRow="0" w:firstColumn="0" w:lastColumn="0" w:noHBand="1" w:noVBand="1"/>
      </w:tblPr>
      <w:tblGrid>
        <w:gridCol w:w="2603"/>
        <w:gridCol w:w="2876"/>
        <w:gridCol w:w="3495"/>
      </w:tblGrid>
      <w:tr w:rsidR="00CA32B4" w:rsidRPr="00E429CD" w14:paraId="3EC1E58A" w14:textId="77777777" w:rsidTr="004B34FD">
        <w:trPr>
          <w:trHeight w:val="420"/>
        </w:trPr>
        <w:tc>
          <w:tcPr>
            <w:tcW w:w="897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1F573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PONTUAÇÃO BÔNUS PARA AGENTES CULTURAIS PESSOAS FÍSICAS</w:t>
            </w:r>
          </w:p>
        </w:tc>
      </w:tr>
      <w:tr w:rsidR="00CA32B4" w:rsidRPr="00E429CD" w14:paraId="711B4CFF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FB1C8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Identificação do Ponto Extra</w:t>
            </w:r>
          </w:p>
        </w:tc>
        <w:tc>
          <w:tcPr>
            <w:tcW w:w="287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4068C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Descrição do Ponto Extra</w:t>
            </w:r>
          </w:p>
        </w:tc>
        <w:tc>
          <w:tcPr>
            <w:tcW w:w="349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BE7E0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Pontuação </w:t>
            </w:r>
          </w:p>
        </w:tc>
      </w:tr>
      <w:tr w:rsidR="00CA32B4" w:rsidRPr="00E429CD" w14:paraId="718754B5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5BD8F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5F895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Agente cultural do gênero feminino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E399A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40B4C21B" w14:textId="6BB24529" w:rsidR="00CA32B4" w:rsidRPr="00E429CD" w:rsidRDefault="00E82F5D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="00CA32B4"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</w:tr>
      <w:tr w:rsidR="00CA32B4" w:rsidRPr="00E429CD" w14:paraId="2EB5AB3C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87DB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G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DD02D" w14:textId="059A4570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Agente cultural negro</w:t>
            </w:r>
            <w:r w:rsidR="00002A3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indígena</w:t>
            </w:r>
            <w:r w:rsidR="00002A3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ou cigano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0C51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575D3B38" w14:textId="1CEDB635" w:rsidR="00CA32B4" w:rsidRPr="00E429CD" w:rsidRDefault="00173A99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</w:tr>
      <w:tr w:rsidR="00CA32B4" w:rsidRPr="00E429CD" w14:paraId="514B01F3" w14:textId="77777777" w:rsidTr="004B34FD">
        <w:trPr>
          <w:trHeight w:val="300"/>
        </w:trPr>
        <w:tc>
          <w:tcPr>
            <w:tcW w:w="26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6F91D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28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F789F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Agente cultural com deficiência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3303F" w14:textId="77777777" w:rsidR="00CA32B4" w:rsidRPr="00E429CD" w:rsidRDefault="00CA32B4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545EBB79" w14:textId="05130E4E" w:rsidR="00CA32B4" w:rsidRPr="00E429CD" w:rsidRDefault="00173A99" w:rsidP="004B34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Pr="00E429CD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</w:tr>
      <w:tr w:rsidR="00CA32B4" w:rsidRPr="00E429CD" w14:paraId="04E8A11F" w14:textId="77777777" w:rsidTr="004B34FD">
        <w:trPr>
          <w:trHeight w:val="420"/>
        </w:trPr>
        <w:tc>
          <w:tcPr>
            <w:tcW w:w="5479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9D43B" w14:textId="77777777" w:rsidR="00CA32B4" w:rsidRPr="00E429CD" w:rsidRDefault="00CA32B4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CD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</w:rPr>
              <w:t>PONTUAÇÃO EXTRA TOTAL</w:t>
            </w:r>
          </w:p>
        </w:tc>
        <w:tc>
          <w:tcPr>
            <w:tcW w:w="349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F98E0" w14:textId="44AFE996" w:rsidR="00CA32B4" w:rsidRPr="00E429CD" w:rsidRDefault="00173A99" w:rsidP="004B34FD">
            <w:pPr>
              <w:shd w:val="clear" w:color="auto" w:fill="FFFFFF" w:themeFill="background1"/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Até </w:t>
            </w:r>
            <w:r w:rsidR="007C4722" w:rsidRPr="007C4722"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  <w:r w:rsidR="00CA32B4" w:rsidRPr="007C472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PONTOS</w:t>
            </w:r>
          </w:p>
        </w:tc>
      </w:tr>
    </w:tbl>
    <w:p w14:paraId="6B79CA45" w14:textId="77777777" w:rsidR="00CA32B4" w:rsidRDefault="00CA32B4" w:rsidP="00CA32B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75E98C66" w14:textId="22CA5620" w:rsidR="00CA32B4" w:rsidRPr="008F0A95" w:rsidRDefault="00CA32B4" w:rsidP="00CA32B4">
      <w:pPr>
        <w:pStyle w:val="PargrafodaLista"/>
        <w:numPr>
          <w:ilvl w:val="0"/>
          <w:numId w:val="1"/>
        </w:numPr>
        <w:spacing w:before="120" w:after="120" w:line="276" w:lineRule="auto"/>
        <w:ind w:right="120"/>
        <w:jc w:val="both"/>
        <w:rPr>
          <w:rFonts w:ascii="Times New Roman" w:eastAsia="Arial" w:hAnsi="Times New Roman" w:cs="Times New Roman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A pontuação final de cada candidatura será </w:t>
      </w:r>
      <w:r w:rsidR="008F0A95" w:rsidRPr="008F0A95">
        <w:rPr>
          <w:rFonts w:ascii="Times New Roman" w:eastAsia="Arial" w:hAnsi="Times New Roman" w:cs="Times New Roman"/>
        </w:rPr>
        <w:t>por média das notas atribuídas individualmente por cada membro</w:t>
      </w:r>
      <w:r w:rsidR="008F0A95">
        <w:rPr>
          <w:rFonts w:ascii="Times New Roman" w:eastAsia="Arial" w:hAnsi="Times New Roman" w:cs="Times New Roman"/>
        </w:rPr>
        <w:t>.</w:t>
      </w:r>
    </w:p>
    <w:p w14:paraId="1BBC2855" w14:textId="77777777" w:rsidR="00CA32B4" w:rsidRPr="00E429CD" w:rsidRDefault="00CA32B4" w:rsidP="00CA32B4">
      <w:pPr>
        <w:pStyle w:val="PargrafodaLista"/>
        <w:numPr>
          <w:ilvl w:val="0"/>
          <w:numId w:val="2"/>
        </w:numPr>
        <w:spacing w:before="120" w:after="120" w:line="276" w:lineRule="auto"/>
        <w:ind w:right="120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Os critérios gerais são </w:t>
      </w:r>
      <w:r w:rsidRPr="00E429CD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eliminatórios</w:t>
      </w: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de modo que, o agente cultural que receber pontuação 0 em algum dos critérios será desclassificado do Edital.</w:t>
      </w:r>
    </w:p>
    <w:p w14:paraId="1C640159" w14:textId="77777777" w:rsidR="00CA32B4" w:rsidRPr="00E429CD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Os bônus de pontuação são cumulativos e não constituem critérios obrigatórios, de modo que a pontuação 0 em algum dos critérios não desclassifica o agente cultural.</w:t>
      </w:r>
    </w:p>
    <w:p w14:paraId="43947D36" w14:textId="2C268C1F" w:rsidR="00CA32B4" w:rsidRPr="00E429CD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 xml:space="preserve">Em caso de empate, </w:t>
      </w:r>
      <w:proofErr w:type="spellStart"/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serão</w:t>
      </w:r>
      <w:proofErr w:type="spellEnd"/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utilizados para fins de </w:t>
      </w:r>
      <w:proofErr w:type="spellStart"/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classificação</w:t>
      </w:r>
      <w:proofErr w:type="spellEnd"/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 maior nota nos critérios de acordo com a ordem abaixo definida: A, B, C, D, respectivamente.</w:t>
      </w:r>
    </w:p>
    <w:p w14:paraId="32945E34" w14:textId="4A9D9478" w:rsidR="00CA32B4" w:rsidRPr="00E429CD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Caso nenhum dos </w:t>
      </w:r>
      <w:proofErr w:type="spellStart"/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critérios</w:t>
      </w:r>
      <w:proofErr w:type="spellEnd"/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acima elencados seja capaz de promover o desempate ser</w:t>
      </w:r>
      <w:r w:rsidR="0054470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á</w:t>
      </w: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adotado</w:t>
      </w:r>
      <w:r w:rsidR="0054470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 </w:t>
      </w:r>
      <w:r w:rsidR="00544703"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critério</w:t>
      </w:r>
      <w:r w:rsidR="0054470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de maior idade entre os concorrentes.</w:t>
      </w: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</w:p>
    <w:p w14:paraId="00EEC5B7" w14:textId="77777777" w:rsidR="00CA32B4" w:rsidRPr="00E429CD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Serão considerados aptos os agentes culturais que receberem nota final igual ou superior a 30 pontos.</w:t>
      </w:r>
    </w:p>
    <w:p w14:paraId="23852D68" w14:textId="77777777" w:rsidR="00E974AC" w:rsidRPr="00E974AC" w:rsidRDefault="00CA32B4" w:rsidP="00CA32B4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429C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 falsidade de informações acarretará desclassificação, podendo ensejar, ainda, a aplicação de sanções administrativas ou criminais.</w:t>
      </w:r>
    </w:p>
    <w:p w14:paraId="6323A245" w14:textId="480FDC59" w:rsidR="00CA32B4" w:rsidRPr="00E429CD" w:rsidRDefault="00CA32B4" w:rsidP="00E974AC">
      <w:pPr>
        <w:pStyle w:val="PargrafodaLista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429CD">
        <w:rPr>
          <w:rFonts w:ascii="Times New Roman" w:hAnsi="Times New Roman" w:cs="Times New Roman"/>
          <w:sz w:val="24"/>
          <w:szCs w:val="24"/>
        </w:rPr>
        <w:br/>
      </w:r>
    </w:p>
    <w:p w14:paraId="69151206" w14:textId="77777777" w:rsidR="00CA32B4" w:rsidRPr="00E429CD" w:rsidRDefault="00CA32B4" w:rsidP="00CA32B4">
      <w:pPr>
        <w:rPr>
          <w:rFonts w:ascii="Times New Roman" w:hAnsi="Times New Roman" w:cs="Times New Roman"/>
          <w:sz w:val="24"/>
          <w:szCs w:val="24"/>
        </w:rPr>
      </w:pPr>
    </w:p>
    <w:p w14:paraId="12CB4723" w14:textId="77777777" w:rsidR="008D205C" w:rsidRPr="00E429CD" w:rsidRDefault="008D205C">
      <w:pPr>
        <w:rPr>
          <w:rFonts w:ascii="Times New Roman" w:hAnsi="Times New Roman" w:cs="Times New Roman"/>
        </w:rPr>
      </w:pPr>
    </w:p>
    <w:sectPr w:rsidR="008D205C" w:rsidRPr="00E429C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E1A22" w14:textId="77777777" w:rsidR="00623787" w:rsidRDefault="00623787" w:rsidP="008D205C">
      <w:pPr>
        <w:spacing w:after="0" w:line="240" w:lineRule="auto"/>
      </w:pPr>
      <w:r>
        <w:separator/>
      </w:r>
    </w:p>
  </w:endnote>
  <w:endnote w:type="continuationSeparator" w:id="0">
    <w:p w14:paraId="0C257956" w14:textId="77777777" w:rsidR="00623787" w:rsidRDefault="00623787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0D418499" w:rsidR="008D205C" w:rsidRDefault="00261955" w:rsidP="008D205C">
    <w:pPr>
      <w:pStyle w:val="Rodap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258888EC" wp14:editId="7B370548">
          <wp:simplePos x="0" y="0"/>
          <wp:positionH relativeFrom="column">
            <wp:posOffset>-625642</wp:posOffset>
          </wp:positionH>
          <wp:positionV relativeFrom="paragraph">
            <wp:posOffset>-89802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96B7F" w14:textId="77777777" w:rsidR="00623787" w:rsidRDefault="00623787" w:rsidP="008D205C">
      <w:pPr>
        <w:spacing w:after="0" w:line="240" w:lineRule="auto"/>
      </w:pPr>
      <w:r>
        <w:separator/>
      </w:r>
    </w:p>
  </w:footnote>
  <w:footnote w:type="continuationSeparator" w:id="0">
    <w:p w14:paraId="61D8F190" w14:textId="77777777" w:rsidR="00623787" w:rsidRDefault="00623787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D442"/>
    <w:multiLevelType w:val="hybridMultilevel"/>
    <w:tmpl w:val="63B81A92"/>
    <w:lvl w:ilvl="0" w:tplc="A9B6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B6A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ACC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29E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7C8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2F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87D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4E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D4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5A40D"/>
    <w:multiLevelType w:val="hybridMultilevel"/>
    <w:tmpl w:val="B6206F7C"/>
    <w:lvl w:ilvl="0" w:tplc="6598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067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BEB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CA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40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C83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22C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CF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60C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46B2A"/>
    <w:multiLevelType w:val="hybridMultilevel"/>
    <w:tmpl w:val="96F81D02"/>
    <w:lvl w:ilvl="0" w:tplc="42B46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02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62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70A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C6E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A0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C48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C20C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18846">
    <w:abstractNumId w:val="0"/>
  </w:num>
  <w:num w:numId="2" w16cid:durableId="1476869734">
    <w:abstractNumId w:val="2"/>
  </w:num>
  <w:num w:numId="3" w16cid:durableId="1413700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2A30"/>
    <w:rsid w:val="000140CB"/>
    <w:rsid w:val="00055167"/>
    <w:rsid w:val="00081A4D"/>
    <w:rsid w:val="0010120B"/>
    <w:rsid w:val="00173A99"/>
    <w:rsid w:val="001C25CF"/>
    <w:rsid w:val="00217AAD"/>
    <w:rsid w:val="002461A2"/>
    <w:rsid w:val="00261955"/>
    <w:rsid w:val="002B05C8"/>
    <w:rsid w:val="0031356C"/>
    <w:rsid w:val="003A4C20"/>
    <w:rsid w:val="003E360E"/>
    <w:rsid w:val="0042073A"/>
    <w:rsid w:val="00544703"/>
    <w:rsid w:val="005C1F1B"/>
    <w:rsid w:val="00623787"/>
    <w:rsid w:val="006C1B49"/>
    <w:rsid w:val="006E05D8"/>
    <w:rsid w:val="007718B2"/>
    <w:rsid w:val="0079366B"/>
    <w:rsid w:val="007C4722"/>
    <w:rsid w:val="008D205C"/>
    <w:rsid w:val="008F0A95"/>
    <w:rsid w:val="009C0AC7"/>
    <w:rsid w:val="00A01FAD"/>
    <w:rsid w:val="00A6295A"/>
    <w:rsid w:val="00A77171"/>
    <w:rsid w:val="00A85418"/>
    <w:rsid w:val="00AD4512"/>
    <w:rsid w:val="00AF5811"/>
    <w:rsid w:val="00B83FAF"/>
    <w:rsid w:val="00B9620D"/>
    <w:rsid w:val="00BE3740"/>
    <w:rsid w:val="00C1150E"/>
    <w:rsid w:val="00C82C45"/>
    <w:rsid w:val="00CA32B4"/>
    <w:rsid w:val="00DF4135"/>
    <w:rsid w:val="00E429CD"/>
    <w:rsid w:val="00E82F5D"/>
    <w:rsid w:val="00E974AC"/>
    <w:rsid w:val="00F83BA5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2B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CA32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CA3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CA32B4"/>
  </w:style>
  <w:style w:type="character" w:customStyle="1" w:styleId="eop">
    <w:name w:val="eop"/>
    <w:basedOn w:val="Fontepargpadro"/>
    <w:rsid w:val="00CA3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393</Words>
  <Characters>2125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Leandro Mendes</cp:lastModifiedBy>
  <cp:revision>62</cp:revision>
  <dcterms:created xsi:type="dcterms:W3CDTF">2025-11-25T18:00:00Z</dcterms:created>
  <dcterms:modified xsi:type="dcterms:W3CDTF">2026-06-07T22:28:00Z</dcterms:modified>
</cp:coreProperties>
</file>